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91" w:rsidRPr="0062495D" w:rsidRDefault="00436E91" w:rsidP="00436E91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436E91" w:rsidRPr="0062495D" w:rsidRDefault="00436E91" w:rsidP="00436E91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436E91" w:rsidRPr="0062495D" w:rsidRDefault="00436E91" w:rsidP="00436E91">
      <w:pPr>
        <w:jc w:val="both"/>
        <w:rPr>
          <w:b/>
          <w:color w:val="0000FF"/>
          <w:lang w:val="uk-UA"/>
        </w:rPr>
      </w:pPr>
    </w:p>
    <w:p w:rsidR="00436E91" w:rsidRDefault="00436E91" w:rsidP="00436E91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proofErr w:type="gramStart"/>
      <w:r w:rsidRPr="00E512E8">
        <w:t>перев</w:t>
      </w:r>
      <w:proofErr w:type="gramEnd"/>
      <w:r w:rsidRPr="00E512E8">
        <w:t>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proofErr w:type="spellStart"/>
      <w:r w:rsidRPr="00507B59">
        <w:rPr>
          <w:bCs/>
          <w:i/>
          <w:color w:val="000000"/>
          <w:u w:val="single"/>
        </w:rPr>
        <w:t>Омельченка</w:t>
      </w:r>
      <w:proofErr w:type="spellEnd"/>
      <w:r w:rsidRPr="00507B59">
        <w:rPr>
          <w:bCs/>
          <w:i/>
          <w:color w:val="000000"/>
          <w:u w:val="single"/>
        </w:rPr>
        <w:t xml:space="preserve"> </w:t>
      </w:r>
      <w:proofErr w:type="spellStart"/>
      <w:r w:rsidRPr="00507B59">
        <w:rPr>
          <w:bCs/>
          <w:i/>
          <w:color w:val="000000"/>
          <w:u w:val="single"/>
        </w:rPr>
        <w:t>Сергія</w:t>
      </w:r>
      <w:proofErr w:type="spellEnd"/>
      <w:r w:rsidRPr="00507B59">
        <w:rPr>
          <w:bCs/>
          <w:i/>
          <w:color w:val="000000"/>
          <w:u w:val="single"/>
        </w:rPr>
        <w:t xml:space="preserve"> Олеговича</w:t>
      </w:r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436E91" w:rsidRPr="0062495D" w:rsidRDefault="00436E91" w:rsidP="00436E91">
      <w:pPr>
        <w:jc w:val="both"/>
        <w:rPr>
          <w:b/>
          <w:color w:val="0000FF"/>
          <w:lang w:val="uk-UA"/>
        </w:rPr>
      </w:pPr>
    </w:p>
    <w:p w:rsidR="00132EF1" w:rsidRDefault="00132EF1">
      <w:bookmarkStart w:id="0" w:name="_GoBack"/>
      <w:bookmarkEnd w:id="0"/>
    </w:p>
    <w:sectPr w:rsidR="00132EF1" w:rsidSect="00AB5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91"/>
    <w:rsid w:val="00132EF1"/>
    <w:rsid w:val="00436E91"/>
    <w:rsid w:val="00A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91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36E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6E91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91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36E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6E91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Иващенко Александр Васильевич</cp:lastModifiedBy>
  <cp:revision>1</cp:revision>
  <dcterms:created xsi:type="dcterms:W3CDTF">2016-01-28T15:23:00Z</dcterms:created>
  <dcterms:modified xsi:type="dcterms:W3CDTF">2016-01-28T15:23:00Z</dcterms:modified>
</cp:coreProperties>
</file>